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F73" w:rsidRPr="00A53441" w:rsidRDefault="00F50F73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ТЕХНИЧЕСКОЕ ЗАДАНИЕ</w:t>
      </w:r>
    </w:p>
    <w:p w:rsidR="00F50F73" w:rsidRDefault="00F50F73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оказание услуг по </w:t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поддержке программного обеспечения </w:t>
      </w:r>
      <w:r w:rsidR="00B138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технического обслуживания серверного оборудования</w:t>
      </w:r>
    </w:p>
    <w:p w:rsidR="00B13889" w:rsidRPr="00A53441" w:rsidRDefault="00B13889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3660" w:rsidRPr="00A53441" w:rsidRDefault="00953660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Наименование услуг</w:t>
      </w: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en-US" w:eastAsia="ru-RU"/>
        </w:rPr>
        <w:t>:</w:t>
      </w:r>
    </w:p>
    <w:p w:rsidR="004D3711" w:rsidRPr="0060460B" w:rsidRDefault="00807286" w:rsidP="0060460B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60460B">
        <w:rPr>
          <w:szCs w:val="24"/>
        </w:rPr>
        <w:tab/>
      </w:r>
      <w:r w:rsidR="004D3711" w:rsidRPr="0060460B">
        <w:rPr>
          <w:rFonts w:ascii="Times New Roman" w:hAnsi="Times New Roman" w:cs="Times New Roman"/>
          <w:sz w:val="24"/>
          <w:szCs w:val="24"/>
        </w:rPr>
        <w:t xml:space="preserve">Оказываемые услуги –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>поддержк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программного обеспечения и техническое обслуживание серверного оборудования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производителя НРЕ</w:t>
      </w:r>
      <w:r w:rsidR="004D3711" w:rsidRPr="0060460B">
        <w:rPr>
          <w:rFonts w:ascii="Times New Roman" w:hAnsi="Times New Roman" w:cs="Times New Roman"/>
          <w:sz w:val="24"/>
          <w:szCs w:val="24"/>
        </w:rPr>
        <w:t>, находящегося в эксплуатации ООО «Медсервис»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 на основании соглашения об услугах по техническому обслуживанию оборудования заказчика</w:t>
      </w:r>
      <w:r w:rsidR="004D3711" w:rsidRPr="0060460B">
        <w:rPr>
          <w:rFonts w:ascii="Times New Roman" w:hAnsi="Times New Roman" w:cs="Times New Roman"/>
          <w:sz w:val="24"/>
          <w:szCs w:val="24"/>
        </w:rPr>
        <w:t>.</w:t>
      </w:r>
    </w:p>
    <w:p w:rsidR="004D3711" w:rsidRPr="00A53441" w:rsidRDefault="004D3711" w:rsidP="000D623F">
      <w:pPr>
        <w:pStyle w:val="3"/>
        <w:tabs>
          <w:tab w:val="num" w:pos="567"/>
        </w:tabs>
        <w:spacing w:line="276" w:lineRule="auto"/>
        <w:rPr>
          <w:szCs w:val="24"/>
        </w:rPr>
      </w:pPr>
      <w:r w:rsidRPr="00A53441">
        <w:rPr>
          <w:szCs w:val="24"/>
        </w:rPr>
        <w:t xml:space="preserve">Перечень оборудования и программного обеспечения, подлежащего </w:t>
      </w:r>
      <w:r w:rsidRPr="00A53441">
        <w:rPr>
          <w:color w:val="000000"/>
          <w:spacing w:val="-1"/>
          <w:szCs w:val="24"/>
        </w:rPr>
        <w:t>сервисному обслуживанию</w:t>
      </w:r>
      <w:r w:rsidRPr="00A53441">
        <w:rPr>
          <w:szCs w:val="24"/>
        </w:rPr>
        <w:t xml:space="preserve">, приведен в </w:t>
      </w:r>
      <w:r w:rsidR="00E83C2C">
        <w:rPr>
          <w:szCs w:val="24"/>
        </w:rPr>
        <w:t>п. 7</w:t>
      </w:r>
      <w:r w:rsidRPr="00A53441">
        <w:rPr>
          <w:szCs w:val="24"/>
        </w:rPr>
        <w:t xml:space="preserve"> настоящего Технического задания.</w:t>
      </w:r>
    </w:p>
    <w:p w:rsidR="004D3711" w:rsidRDefault="004D3711" w:rsidP="000D623F">
      <w:pPr>
        <w:pStyle w:val="3"/>
        <w:spacing w:line="276" w:lineRule="auto"/>
        <w:rPr>
          <w:color w:val="000000"/>
          <w:spacing w:val="-1"/>
          <w:szCs w:val="24"/>
        </w:rPr>
      </w:pPr>
      <w:r w:rsidRPr="00A53441">
        <w:rPr>
          <w:color w:val="000000"/>
          <w:spacing w:val="-1"/>
          <w:szCs w:val="24"/>
        </w:rPr>
        <w:t>Состав услуг по сервисному обслуживанию оборудования и программного обеспечения приведен в п.5 настоящего Технического задания.</w:t>
      </w:r>
    </w:p>
    <w:p w:rsidR="00B13889" w:rsidRPr="00A53441" w:rsidRDefault="00B13889" w:rsidP="000D623F">
      <w:pPr>
        <w:pStyle w:val="3"/>
        <w:spacing w:line="276" w:lineRule="auto"/>
        <w:rPr>
          <w:color w:val="000000"/>
          <w:spacing w:val="-1"/>
          <w:szCs w:val="24"/>
        </w:rPr>
      </w:pPr>
    </w:p>
    <w:p w:rsidR="00953660" w:rsidRPr="00A53441" w:rsidRDefault="00C62E8A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 xml:space="preserve">Место оказания услуг: </w:t>
      </w:r>
    </w:p>
    <w:p w:rsidR="00C62E8A" w:rsidRDefault="00807286" w:rsidP="000D623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ab/>
      </w:r>
      <w:r w:rsidR="00C62E8A"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Республика Башкортостан, г. Салават, ул. Октябрьская, д. 35</w:t>
      </w:r>
    </w:p>
    <w:p w:rsidR="00C62E8A" w:rsidRPr="0060021A" w:rsidRDefault="00C62E8A" w:rsidP="0060021A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Сервисные обязательства</w:t>
      </w:r>
    </w:p>
    <w:p w:rsidR="009476FC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Исполнитель осуществляет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поддержки программного обеспечения и техническое обслуживание серверного оборудования производителя НРЕ</w:t>
      </w:r>
      <w:r w:rsidR="0060460B" w:rsidRPr="0060460B">
        <w:rPr>
          <w:rFonts w:ascii="Times New Roman" w:hAnsi="Times New Roman" w:cs="Times New Roman"/>
          <w:sz w:val="24"/>
          <w:szCs w:val="24"/>
        </w:rPr>
        <w:t>, находящегося в эксплуатации ООО «Медсервис» на основании соглашения об услугах по техническому обслуживанию оборудования заказчика</w:t>
      </w:r>
      <w:r w:rsidR="0060460B">
        <w:rPr>
          <w:rFonts w:ascii="Times New Roman" w:hAnsi="Times New Roman" w:cs="Times New Roman"/>
          <w:sz w:val="24"/>
          <w:szCs w:val="24"/>
        </w:rPr>
        <w:t xml:space="preserve"> 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 период с 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момента подписания договора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</w:t>
      </w:r>
      <w:r w:rsidR="00562FB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10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.1</w:t>
      </w:r>
      <w:r w:rsidR="00562FB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.20</w:t>
      </w:r>
      <w:r w:rsidR="00562FB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19</w:t>
      </w:r>
      <w:bookmarkStart w:id="0" w:name="_GoBack"/>
      <w:bookmarkEnd w:id="0"/>
      <w:r w:rsidR="0098632E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 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г. включительно.</w:t>
      </w:r>
    </w:p>
    <w:p w:rsidR="00FA3281" w:rsidRPr="009476FC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оказывает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="00FA3281"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поиску и локализации причин возникновения некорректной работы оборудования и/или программного обеспечения. Исполнение Услуг до полного устранения проблемы или до момента, когда Стороны совместно вынесут решение о нецелесообразности дальнейшей работы над проблемой.</w:t>
      </w:r>
    </w:p>
    <w:p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консультации при возникновении у специалистов Заказчика затруднений при использовании оборудования. Помощь по вопросам настройки, установки и конфигурации оборудования.  </w:t>
      </w:r>
    </w:p>
    <w:p w:rsidR="00B86883" w:rsidRPr="00B86883" w:rsidRDefault="000D623F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НРЕ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ров</w:t>
      </w:r>
      <w:r w:rsidR="00601E7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диагностик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состояния устройств при подозрении на неисправность оборудования</w:t>
      </w:r>
      <w:r w:rsidR="00EE2468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r w:rsidR="00EE2468" w:rsidRPr="00B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отказоустойчивости системы и выявление областей потенциального риска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о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нформационн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ую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поддержк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EC1144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 оценке новых версий программного обеспечения для обслуживаемого оборудования и целесообразности перехода на использование новых версий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об обнаруженных проблемах и методах их устранения.</w:t>
      </w:r>
    </w:p>
    <w:p w:rsidR="00FA3281" w:rsidRPr="00B86883" w:rsidRDefault="00FA328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редоставл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яет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новы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основны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верси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программного обеспечения в соответствии с имеющимися у Заказчика лицензиями на программное обеспечение.</w:t>
      </w:r>
    </w:p>
    <w:p w:rsidR="004D3711" w:rsidRPr="00B86883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hAnsi="Times New Roman" w:cs="Times New Roman"/>
          <w:sz w:val="24"/>
          <w:szCs w:val="24"/>
        </w:rPr>
        <w:t>Исполнитель осуществляет поддержку программного обеспечения и техническое обслуживание оборудования в соответствии с уровнем сервиса, приведенным в Таблице №1</w:t>
      </w:r>
      <w:r w:rsidR="00EE2468" w:rsidRPr="00B86883">
        <w:rPr>
          <w:rFonts w:ascii="Times New Roman" w:hAnsi="Times New Roman" w:cs="Times New Roman"/>
          <w:sz w:val="24"/>
          <w:szCs w:val="24"/>
        </w:rPr>
        <w:t>.</w:t>
      </w:r>
    </w:p>
    <w:p w:rsidR="004D3711" w:rsidRPr="00A53441" w:rsidRDefault="004D3711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lastRenderedPageBreak/>
        <w:t>Таблица №1. Уровень оказываемого сервиса.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408"/>
        <w:gridCol w:w="2032"/>
        <w:gridCol w:w="4847"/>
      </w:tblGrid>
      <w:tr w:rsidR="004D3711" w:rsidRPr="00A53441" w:rsidTr="006F7E3D">
        <w:trPr>
          <w:trHeight w:val="609"/>
          <w:tblHeader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/ описание / условие </w:t>
            </w:r>
          </w:p>
        </w:tc>
      </w:tr>
      <w:tr w:rsidR="004D3711" w:rsidRPr="00A53441" w:rsidTr="006F7E3D">
        <w:trPr>
          <w:trHeight w:val="1299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запросов ЗАКАЗЧИКА на обслуживание.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889" w:rsidRPr="00EB7E97" w:rsidRDefault="004D3711" w:rsidP="001524B2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запросов осуществляется 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производителем оборудования </w:t>
            </w:r>
            <w:r w:rsidR="00545E38" w:rsidRPr="00EB7E97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EB7E97"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телефону: </w:t>
            </w:r>
            <w:r w:rsidR="001524B2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DA7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7130" w:rsidRPr="00A53441">
              <w:rPr>
                <w:rFonts w:ascii="Times New Roman" w:hAnsi="Times New Roman" w:cs="Times New Roman"/>
                <w:sz w:val="24"/>
                <w:szCs w:val="24"/>
              </w:rPr>
              <w:t>и электронной почте:</w:t>
            </w:r>
            <w:r w:rsidR="009C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24B2">
              <w:t>______________________.</w:t>
            </w:r>
            <w:r w:rsidR="009C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обращении </w:t>
            </w:r>
            <w:r w:rsidR="00EB7E97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сообщается номер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или номер SAID, продуктовые и серийные номера обслуживаемых изделий.</w:t>
            </w:r>
          </w:p>
        </w:tc>
      </w:tr>
      <w:tr w:rsidR="004D3711" w:rsidRPr="00A53441" w:rsidTr="006F7E3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Технические консультации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Консультации могут охватывать технические вопросы по  восстановлению работоспособности поддерживаемых оборудования и ПО, проведению диагностики после сбоев.</w:t>
            </w:r>
          </w:p>
        </w:tc>
      </w:tr>
      <w:tr w:rsidR="004D3711" w:rsidRPr="00A53441" w:rsidTr="006F7E3D">
        <w:trPr>
          <w:trHeight w:val="71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услуг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EB5568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предоставляются по рабочим дням с понедельника по пятницу с </w:t>
            </w:r>
            <w:r w:rsidR="00545E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B5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4D3711" w:rsidRPr="00A53441" w:rsidTr="006F7E3D">
        <w:trPr>
          <w:trHeight w:val="1000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Время реакции*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11" w:rsidRPr="00A53441" w:rsidRDefault="004D3711" w:rsidP="001909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заявки;</w:t>
            </w:r>
          </w:p>
        </w:tc>
      </w:tr>
      <w:tr w:rsidR="004D3711" w:rsidRPr="00A53441" w:rsidTr="006F7E3D">
        <w:trPr>
          <w:trHeight w:val="776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2 часов после регистрации заявки в рабочие дни;</w:t>
            </w:r>
          </w:p>
        </w:tc>
      </w:tr>
      <w:tr w:rsidR="004D3711" w:rsidRPr="00A53441" w:rsidTr="006F7E3D">
        <w:trPr>
          <w:trHeight w:val="831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4 часов после регистрации заявки в рабочие дни</w:t>
            </w:r>
          </w:p>
        </w:tc>
      </w:tr>
      <w:tr w:rsidR="004D3711" w:rsidRPr="00A53441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Дистанционная диагностика проблем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После регистрации обращения ЗАКАЗЧИКА, по усмотрению специалиста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, для поиска проблемы с оборудованием и/или ПО может быть осуществлена дистанционная диагностика неисправности. Дистанционная диагностика осуществляется специалистом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с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помощью опроса специалистов ЗАКАЗЧИКА по телефону и/или обмена с ними сообщениями по электронной почте, либо других доступных методов, 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позволяющих упростить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 дистанционное  решение проблемы. При получении соответствующего запроса ЗАКАЗЧИК должен помочь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в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дистанционной диагностике проблем и выполнить следующее:</w:t>
            </w:r>
          </w:p>
          <w:p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 xml:space="preserve">Предоставить всю информацию, необходимую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 w:rsidR="00DA7130">
              <w:rPr>
                <w:rFonts w:ascii="Times New Roman" w:hAnsi="Times New Roman"/>
                <w:sz w:val="24"/>
                <w:szCs w:val="24"/>
              </w:rPr>
              <w:t>Ю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для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осуществления своевременной и профессиональной технической поддержки.</w:t>
            </w:r>
          </w:p>
          <w:p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>Запустить тесты самодиагностики и/или установить и запустить другие диагностические средства и программы.</w:t>
            </w:r>
          </w:p>
          <w:p w:rsidR="004D3711" w:rsidRPr="00A53441" w:rsidRDefault="004D3711" w:rsidP="0019097B">
            <w:pPr>
              <w:widowControl w:val="0"/>
              <w:snapToGrid w:val="0"/>
              <w:spacing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Выполнить другие разумные действия, которые помогут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01E7F">
              <w:rPr>
                <w:rFonts w:ascii="Times New Roman" w:hAnsi="Times New Roman"/>
                <w:sz w:val="24"/>
                <w:szCs w:val="24"/>
              </w:rPr>
              <w:t>)</w:t>
            </w:r>
            <w:r w:rsidR="00601E7F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01E7F" w:rsidRPr="00A53441">
              <w:rPr>
                <w:rFonts w:ascii="Times New Roman" w:hAnsi="Times New Roman" w:cs="Times New Roman"/>
                <w:sz w:val="24"/>
                <w:szCs w:val="24"/>
              </w:rPr>
              <w:t>идентифицировать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проблему.</w:t>
            </w:r>
          </w:p>
        </w:tc>
      </w:tr>
      <w:tr w:rsidR="00FB0C6D" w:rsidRPr="00A53441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6D" w:rsidRPr="00FB0C6D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6D" w:rsidRPr="00A53441" w:rsidRDefault="00FB0C6D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специалиста к месту нахождения ЗАКАЗЧИКА**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6D" w:rsidRPr="00A53441" w:rsidRDefault="00FB0C6D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</w:t>
            </w:r>
          </w:p>
        </w:tc>
      </w:tr>
      <w:tr w:rsidR="004D3711" w:rsidRPr="00A53441" w:rsidTr="006F7E3D">
        <w:trPr>
          <w:trHeight w:val="27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Замена  неисправного оборудования (части оборудования)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Если в результате дистанционной диагностики специалист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F7E3D">
              <w:rPr>
                <w:rFonts w:ascii="Times New Roman" w:hAnsi="Times New Roman"/>
                <w:sz w:val="24"/>
                <w:szCs w:val="24"/>
              </w:rPr>
              <w:t>)</w:t>
            </w:r>
            <w:r w:rsidR="006F7E3D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F7E3D" w:rsidRPr="00A53441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, что техническая проблема может быть решена заменой оборудования (части оборудования), то ИСПОЛНИТЕЛЬ предоставляет ЗАКАЗЧИКУ необходимую часть оборудования для устранения неисправности. Доставка оборудования (части оборудования) к ЗАКАЗЧИКУ и от ЗАКАЗЧИКА осуществляется за счет </w:t>
            </w:r>
            <w:r w:rsidR="00DA7130">
              <w:rPr>
                <w:rFonts w:ascii="Times New Roman" w:hAnsi="Times New Roman"/>
                <w:sz w:val="24"/>
                <w:szCs w:val="24"/>
              </w:rPr>
              <w:t xml:space="preserve">ПРОИЗВОДИТЕЛЯ ОБОРУДОВАНИЯ </w:t>
            </w:r>
            <w:r w:rsidR="00292E42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 Время доставки оборудования (части оборудования) взамен неисправного зависит от наличия/ времени поставки данного оборудования на складе производителя.</w:t>
            </w:r>
          </w:p>
        </w:tc>
      </w:tr>
      <w:tr w:rsidR="004D3711" w:rsidRPr="00A53441" w:rsidTr="006F7E3D">
        <w:trPr>
          <w:trHeight w:val="12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Доступ к патчам, релизам, обновлениям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292E42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E3D">
              <w:rPr>
                <w:rFonts w:ascii="Times New Roman" w:hAnsi="Times New Roman" w:cs="Times New Roman"/>
                <w:sz w:val="24"/>
                <w:szCs w:val="24"/>
              </w:rPr>
              <w:t>специалистом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ПРОИЗВОДИТЕЛЯ ОБОРУДОВАНИЯ (НРЕ)</w:t>
            </w:r>
          </w:p>
        </w:tc>
      </w:tr>
    </w:tbl>
    <w:p w:rsidR="0098632E" w:rsidRDefault="0098632E" w:rsidP="000D62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3711" w:rsidRPr="00A53441" w:rsidRDefault="004D3711" w:rsidP="000D623F">
      <w:pPr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* Под временем реакции подразумевается временной интервал, в течение которого заявка на обслуживание будет рассмотрена представителем ИСПОЛНИТЕЛЯ </w:t>
      </w:r>
      <w:r w:rsidR="00EE2468">
        <w:rPr>
          <w:rFonts w:ascii="Times New Roman" w:hAnsi="Times New Roman" w:cs="Times New Roman"/>
          <w:sz w:val="24"/>
          <w:szCs w:val="24"/>
        </w:rPr>
        <w:t xml:space="preserve">и </w:t>
      </w:r>
      <w:r w:rsidRPr="00A53441">
        <w:rPr>
          <w:rFonts w:ascii="Times New Roman" w:hAnsi="Times New Roman" w:cs="Times New Roman"/>
          <w:sz w:val="24"/>
          <w:szCs w:val="24"/>
        </w:rPr>
        <w:t>будет сделан ответный звонок для определения технических подробностей</w:t>
      </w:r>
    </w:p>
    <w:p w:rsidR="004D3711" w:rsidRPr="00A53441" w:rsidRDefault="004D3711" w:rsidP="000D623F">
      <w:pPr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** Время прибытия специалиста отсчитывается с момента принятия решения о необходимости выезда. Решение может быть принято только в случае необходимости такого выезда и только после предоставления полной диагностической информации со стороны ЗАКАЗЧИКА.</w:t>
      </w:r>
    </w:p>
    <w:p w:rsidR="000C5F8B" w:rsidRPr="00A53441" w:rsidRDefault="000C5F8B" w:rsidP="0098632E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оказания услуг ЗАКАЗЧИКУ </w:t>
      </w:r>
    </w:p>
    <w:p w:rsidR="000C5F8B" w:rsidRPr="00A53441" w:rsidRDefault="006B37BB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="000C5F8B" w:rsidRPr="00A53441">
        <w:rPr>
          <w:rFonts w:ascii="Times New Roman" w:hAnsi="Times New Roman" w:cs="Times New Roman"/>
          <w:b/>
          <w:sz w:val="24"/>
          <w:szCs w:val="24"/>
        </w:rPr>
        <w:t>Порядок приема заявок</w:t>
      </w:r>
    </w:p>
    <w:p w:rsidR="006B37BB" w:rsidRPr="00A53441" w:rsidRDefault="006B37BB" w:rsidP="00601E7F">
      <w:pPr>
        <w:pStyle w:val="a6"/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Услуги оказываются на основе заявок от ЗАКАЗЧИКА, направленных в центр технической поддержки </w:t>
      </w:r>
      <w:r w:rsidR="0060460B">
        <w:rPr>
          <w:rFonts w:ascii="Times New Roman" w:hAnsi="Times New Roman" w:cs="Times New Roman"/>
          <w:sz w:val="24"/>
          <w:szCs w:val="24"/>
        </w:rPr>
        <w:t>производителя (</w:t>
      </w:r>
      <w:r w:rsidR="00601E7F">
        <w:rPr>
          <w:rFonts w:ascii="Times New Roman" w:hAnsi="Times New Roman" w:cs="Times New Roman"/>
          <w:sz w:val="24"/>
          <w:szCs w:val="24"/>
        </w:rPr>
        <w:t>НРЕ)</w:t>
      </w:r>
      <w:r w:rsidR="00601E7F" w:rsidRPr="00A53441">
        <w:rPr>
          <w:rFonts w:ascii="Times New Roman" w:hAnsi="Times New Roman" w:cs="Times New Roman"/>
          <w:sz w:val="24"/>
          <w:szCs w:val="24"/>
        </w:rPr>
        <w:t xml:space="preserve"> </w:t>
      </w:r>
      <w:r w:rsidR="00601E7F">
        <w:rPr>
          <w:rFonts w:ascii="Times New Roman" w:hAnsi="Times New Roman" w:cs="Times New Roman"/>
          <w:sz w:val="24"/>
          <w:szCs w:val="24"/>
        </w:rPr>
        <w:t>по</w:t>
      </w:r>
      <w:r w:rsidRPr="00A53441">
        <w:rPr>
          <w:rFonts w:ascii="Times New Roman" w:hAnsi="Times New Roman" w:cs="Times New Roman"/>
          <w:sz w:val="24"/>
          <w:szCs w:val="24"/>
        </w:rPr>
        <w:t xml:space="preserve"> телефону </w:t>
      </w:r>
      <w:r w:rsidR="001524B2">
        <w:rPr>
          <w:rFonts w:ascii="Times New Roman" w:hAnsi="Times New Roman" w:cs="Times New Roman"/>
          <w:sz w:val="24"/>
          <w:szCs w:val="24"/>
        </w:rPr>
        <w:t>________________.</w:t>
      </w:r>
    </w:p>
    <w:p w:rsidR="006F7E3D" w:rsidRDefault="006F7E3D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37BB" w:rsidRPr="00A53441" w:rsidRDefault="006B37BB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Заявка должна содержать следующие сведения об инциденте: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Приоритет заявки – описано ниже;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 Название организации  и название конечного получателя услуги;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Серийный номер системы (для Оборудования);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Описание инцидента;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Контактное лицо ЗАКАЗЧИКА – Ф.И.О. представителя ЗАКАЗЧИКА, который обладает всей информацией по инциденту;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Контактный телефон – телефонный номер, по которому можно связаться с контактным лицом ЗАКАЗЧИКА;</w:t>
      </w:r>
    </w:p>
    <w:p w:rsidR="006B37BB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Адрес электронной почты – адрес электронной почты, по которому можно связаться  с контактным лицом ЗАКАЗЧИКА;</w:t>
      </w:r>
    </w:p>
    <w:p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632E" w:rsidRPr="00A53441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B37BB" w:rsidRPr="0098632E" w:rsidRDefault="006B37BB" w:rsidP="0098632E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A53441">
        <w:rPr>
          <w:rFonts w:ascii="Times New Roman" w:hAnsi="Times New Roman" w:cs="Times New Roman"/>
          <w:b/>
          <w:sz w:val="24"/>
          <w:szCs w:val="24"/>
        </w:rPr>
        <w:t>Описание приоритетов заявок</w:t>
      </w:r>
    </w:p>
    <w:p w:rsidR="0051335E" w:rsidRPr="00A53441" w:rsidRDefault="0051335E" w:rsidP="000D623F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Заявки оформляются согласно уровням приоритетов, указанным в Таблице № 2, для которых предусмотрено различное время реакции службы технической поддержки ИСПОЛНИТЕЛЯ на заявку.</w:t>
      </w:r>
    </w:p>
    <w:p w:rsidR="0051335E" w:rsidRPr="00A53441" w:rsidRDefault="0051335E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 2. Описание приоритетов заявок.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524"/>
        <w:gridCol w:w="7706"/>
      </w:tblGrid>
      <w:tr w:rsidR="0051335E" w:rsidRPr="00A53441" w:rsidTr="00D710BB">
        <w:trPr>
          <w:trHeight w:val="42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pStyle w:val="a4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44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1335E" w:rsidRPr="00A53441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1.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5E" w:rsidRPr="00A53441" w:rsidRDefault="0051335E" w:rsidP="000D623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Остановка или полная неработоспособность инфраструктуры или критического компонента, серьезное повреждение бизнес-процессов заказчика (выход из строя всего оборудования, потеря данных). </w:t>
            </w:r>
          </w:p>
        </w:tc>
      </w:tr>
      <w:tr w:rsidR="0051335E" w:rsidRPr="00A53441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2.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имеет значительное воздействие на инфраструктуру (основная функциональность оборудования доступна не полностью, производительность значительно снижена по сравнению с нормальной).</w:t>
            </w:r>
          </w:p>
        </w:tc>
      </w:tr>
      <w:tr w:rsidR="0051335E" w:rsidRPr="00A53441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3.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с незначительным воздействием на общую функциональность и производительность инфраструктуры (основная функциональность оборудования сохранена; консультационные вопросы; вопросы по обслуживанию ПО и профилактическое обслуживание). Допустимы некоторые задержки с устранением сбоя.</w:t>
            </w:r>
          </w:p>
        </w:tc>
      </w:tr>
    </w:tbl>
    <w:p w:rsidR="000C6276" w:rsidRPr="000C6276" w:rsidRDefault="000C6276" w:rsidP="000C62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0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:rsidR="0051335E" w:rsidRPr="00A53441" w:rsidRDefault="0051335E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b/>
          <w:sz w:val="24"/>
          <w:szCs w:val="24"/>
        </w:rPr>
        <w:t>Условия постановки на сервисное обслуживание</w:t>
      </w:r>
    </w:p>
    <w:p w:rsidR="00667076" w:rsidRPr="00A53441" w:rsidRDefault="0051335E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На сервисное обслуживание берется только работоспособное на момент заключения Договора оборудование и лицензированное программное обеспечение. При постановке на обслуживание Исполнитель оставляет за собой право провести предварительную инспекцию оборудования, у которого был перерыв в сервисном обслуживании. </w:t>
      </w:r>
      <w:r w:rsidR="00667076"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В случае если оборудование или его компоненты не отвечают требованиям по нормальной работоспособности, то постановка на сервисное обслуживание производится только после устранения обнаруженных недостатков. </w:t>
      </w:r>
      <w:r w:rsidR="00667076" w:rsidRPr="00A53441">
        <w:rPr>
          <w:rFonts w:ascii="Times New Roman" w:hAnsi="Times New Roman" w:cs="Times New Roman"/>
          <w:sz w:val="24"/>
          <w:szCs w:val="24"/>
        </w:rPr>
        <w:t>Устранение обнаруженных недостатков оплачивается на основании отдельных счетов,  выставленных Исполнителем.</w:t>
      </w:r>
    </w:p>
    <w:p w:rsidR="00667076" w:rsidRPr="00A53441" w:rsidRDefault="006F7E3D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или обмен неисправных компонентов </w:t>
      </w:r>
      <w:r>
        <w:rPr>
          <w:rFonts w:ascii="Times New Roman" w:hAnsi="Times New Roman" w:cs="Times New Roman"/>
          <w:sz w:val="24"/>
          <w:szCs w:val="24"/>
        </w:rPr>
        <w:t>осуществляет производитель оборудования на основании контракта с Исполнителем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 на месте расположения оборудования Заказчика. В случае обмена, все неисправные компоненты остаются у Исполнителя. </w:t>
      </w:r>
    </w:p>
    <w:p w:rsidR="00667076" w:rsidRPr="00A53441" w:rsidRDefault="00667076" w:rsidP="00153237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napToGrid w:val="0"/>
          <w:sz w:val="24"/>
          <w:szCs w:val="24"/>
        </w:rPr>
        <w:t>Договор</w:t>
      </w:r>
      <w:r w:rsidR="00292E42">
        <w:rPr>
          <w:rFonts w:ascii="Times New Roman" w:hAnsi="Times New Roman" w:cs="Times New Roman"/>
          <w:snapToGrid w:val="0"/>
          <w:sz w:val="24"/>
          <w:szCs w:val="24"/>
        </w:rPr>
        <w:t xml:space="preserve"> исполняется силами </w:t>
      </w:r>
      <w:r w:rsidR="00292E42" w:rsidRPr="00A53441">
        <w:rPr>
          <w:rFonts w:ascii="Times New Roman" w:hAnsi="Times New Roman" w:cs="Times New Roman"/>
          <w:snapToGrid w:val="0"/>
          <w:sz w:val="24"/>
          <w:szCs w:val="24"/>
        </w:rPr>
        <w:t>производителя</w:t>
      </w:r>
      <w:r w:rsidR="006F7E3D">
        <w:rPr>
          <w:rFonts w:ascii="Times New Roman" w:hAnsi="Times New Roman" w:cs="Times New Roman"/>
          <w:snapToGrid w:val="0"/>
          <w:sz w:val="24"/>
          <w:szCs w:val="24"/>
        </w:rPr>
        <w:t xml:space="preserve"> оборудования (НРЕ)</w:t>
      </w:r>
      <w:r w:rsidRPr="00A5344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667076" w:rsidRPr="00A53441" w:rsidRDefault="00780C1C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Требования к компетенции</w:t>
      </w:r>
      <w:r w:rsidR="00A53441" w:rsidRPr="00A53441">
        <w:rPr>
          <w:rFonts w:ascii="Times New Roman" w:hAnsi="Times New Roman" w:cs="Times New Roman"/>
          <w:b/>
          <w:sz w:val="24"/>
          <w:szCs w:val="24"/>
        </w:rPr>
        <w:t xml:space="preserve"> Исполнителя</w:t>
      </w:r>
    </w:p>
    <w:p w:rsidR="00667076" w:rsidRPr="00153237" w:rsidRDefault="00F50F73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>ервисные услуги должны оказыват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ся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Исполнителем 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контракта с производителем оборудования – компанией </w:t>
      </w:r>
      <w:r w:rsidR="00667076" w:rsidRPr="000D623F">
        <w:rPr>
          <w:rFonts w:ascii="Times New Roman" w:eastAsia="Times New Roman" w:hAnsi="Times New Roman" w:cs="Times New Roman"/>
          <w:b/>
          <w:bCs/>
          <w:sz w:val="24"/>
          <w:szCs w:val="24"/>
        </w:rPr>
        <w:t>Hewlett-Packard</w:t>
      </w:r>
      <w:r w:rsidR="00667076" w:rsidRPr="00A534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23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подтвердить</w:t>
      </w:r>
      <w:r w:rsidR="000D623F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контракт)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20789" w:rsidRPr="00A53441" w:rsidRDefault="00B20789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bookmarkStart w:id="1" w:name="OLE_LINK3"/>
      <w:bookmarkStart w:id="2" w:name="OLE_LINK4"/>
      <w:bookmarkStart w:id="3" w:name="OLE_LINK5"/>
      <w:bookmarkStart w:id="4" w:name="OLE_LINK6"/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Перечень оборудования и программного обеспечения, подлежащего сервисному обслуживанию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544"/>
        <w:gridCol w:w="2799"/>
        <w:gridCol w:w="2411"/>
      </w:tblGrid>
      <w:tr w:rsidR="00FA3281" w:rsidRPr="00A53441" w:rsidTr="0019097B">
        <w:trPr>
          <w:trHeight w:val="427"/>
        </w:trPr>
        <w:tc>
          <w:tcPr>
            <w:tcW w:w="709" w:type="dxa"/>
            <w:vAlign w:val="center"/>
          </w:tcPr>
          <w:p w:rsidR="00FA3281" w:rsidRPr="00A53441" w:rsidRDefault="00FA3281" w:rsidP="000C6276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Серийный номер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 продукта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Pro Liant</w:t>
            </w:r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DL380P Gen 8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CZ22400BF2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642106-421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Pro Liant DL380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CZC8261GP2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Pro Liant DL380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CZC81525GQ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Pro Liant DL360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CZJ825A28S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Pro Liant</w:t>
            </w:r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CZJ825A29L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Pro Liant DL120 G6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CZ112000H4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490932-421</w:t>
            </w:r>
          </w:p>
        </w:tc>
      </w:tr>
      <w:tr w:rsidR="001E0D3F" w:rsidRPr="00A53441" w:rsidTr="0019097B">
        <w:trPr>
          <w:trHeight w:val="340"/>
        </w:trPr>
        <w:tc>
          <w:tcPr>
            <w:tcW w:w="709" w:type="dxa"/>
            <w:vAlign w:val="center"/>
          </w:tcPr>
          <w:p w:rsidR="001E0D3F" w:rsidRPr="001E0D3F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544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2S6146B178</w:t>
            </w:r>
          </w:p>
        </w:tc>
        <w:tc>
          <w:tcPr>
            <w:tcW w:w="2411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AP844A</w:t>
            </w:r>
          </w:p>
        </w:tc>
      </w:tr>
      <w:tr w:rsidR="001E0D3F" w:rsidRPr="00A53441" w:rsidTr="0019097B">
        <w:trPr>
          <w:trHeight w:val="340"/>
        </w:trPr>
        <w:tc>
          <w:tcPr>
            <w:tcW w:w="709" w:type="dxa"/>
            <w:vAlign w:val="center"/>
          </w:tcPr>
          <w:p w:rsidR="001E0D3F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544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286146D747</w:t>
            </w:r>
          </w:p>
        </w:tc>
        <w:tc>
          <w:tcPr>
            <w:tcW w:w="2411" w:type="dxa"/>
            <w:vAlign w:val="center"/>
          </w:tcPr>
          <w:p w:rsidR="001E0D3F" w:rsidRPr="00CF0786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AP844A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98632E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Storage Works MSL </w:t>
            </w:r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2024 Product ID: MSL G3 Series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MXA106Z335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407351-002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98632E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TFT 7600 RKM-RUS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2C4801010K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AG065A</w:t>
            </w:r>
          </w:p>
        </w:tc>
      </w:tr>
      <w:bookmarkEnd w:id="1"/>
      <w:bookmarkEnd w:id="2"/>
      <w:bookmarkEnd w:id="3"/>
      <w:bookmarkEnd w:id="4"/>
    </w:tbl>
    <w:p w:rsidR="00D710BB" w:rsidRPr="00D710BB" w:rsidRDefault="00D710BB" w:rsidP="001524B2">
      <w:pPr>
        <w:rPr>
          <w:rFonts w:ascii="Times New Roman" w:hAnsi="Times New Roman" w:cs="Times New Roman"/>
          <w:sz w:val="24"/>
          <w:szCs w:val="24"/>
        </w:rPr>
      </w:pPr>
    </w:p>
    <w:sectPr w:rsidR="00D710BB" w:rsidRPr="00D710BB" w:rsidSect="00B13889">
      <w:footerReference w:type="default" r:id="rId9"/>
      <w:pgSz w:w="11906" w:h="16838"/>
      <w:pgMar w:top="851" w:right="851" w:bottom="1021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A42" w:rsidRDefault="00B43A42" w:rsidP="00EE2468">
      <w:pPr>
        <w:spacing w:after="0" w:line="240" w:lineRule="auto"/>
      </w:pPr>
      <w:r>
        <w:separator/>
      </w:r>
    </w:p>
  </w:endnote>
  <w:endnote w:type="continuationSeparator" w:id="0">
    <w:p w:rsidR="00B43A42" w:rsidRDefault="00B43A42" w:rsidP="00EE2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7559214"/>
      <w:docPartObj>
        <w:docPartGallery w:val="Page Numbers (Bottom of Page)"/>
        <w:docPartUnique/>
      </w:docPartObj>
    </w:sdtPr>
    <w:sdtEndPr/>
    <w:sdtContent>
      <w:p w:rsidR="00EE2468" w:rsidRDefault="00EE24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FBE">
          <w:rPr>
            <w:noProof/>
          </w:rPr>
          <w:t>1</w:t>
        </w:r>
        <w:r>
          <w:fldChar w:fldCharType="end"/>
        </w:r>
      </w:p>
    </w:sdtContent>
  </w:sdt>
  <w:p w:rsidR="00EE2468" w:rsidRDefault="00EE24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A42" w:rsidRDefault="00B43A42" w:rsidP="00EE2468">
      <w:pPr>
        <w:spacing w:after="0" w:line="240" w:lineRule="auto"/>
      </w:pPr>
      <w:r>
        <w:separator/>
      </w:r>
    </w:p>
  </w:footnote>
  <w:footnote w:type="continuationSeparator" w:id="0">
    <w:p w:rsidR="00B43A42" w:rsidRDefault="00B43A42" w:rsidP="00EE2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44E7C"/>
    <w:multiLevelType w:val="multilevel"/>
    <w:tmpl w:val="EFFE8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>
    <w:nsid w:val="5B9B1BB9"/>
    <w:multiLevelType w:val="multilevel"/>
    <w:tmpl w:val="6C14B3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>
    <w:nsid w:val="5D571E59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3">
    <w:nsid w:val="63BD05C1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4">
    <w:nsid w:val="7A707A05"/>
    <w:multiLevelType w:val="multilevel"/>
    <w:tmpl w:val="C6261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7E8F7EC6"/>
    <w:multiLevelType w:val="multilevel"/>
    <w:tmpl w:val="917A9E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8B"/>
    <w:rsid w:val="00052651"/>
    <w:rsid w:val="00081399"/>
    <w:rsid w:val="000C5F8B"/>
    <w:rsid w:val="000C6276"/>
    <w:rsid w:val="000C7381"/>
    <w:rsid w:val="000D623F"/>
    <w:rsid w:val="00125904"/>
    <w:rsid w:val="001524B2"/>
    <w:rsid w:val="00153237"/>
    <w:rsid w:val="0019097B"/>
    <w:rsid w:val="001E0D3F"/>
    <w:rsid w:val="001E749E"/>
    <w:rsid w:val="00292E42"/>
    <w:rsid w:val="002B37D4"/>
    <w:rsid w:val="002E0246"/>
    <w:rsid w:val="00465A11"/>
    <w:rsid w:val="004C133C"/>
    <w:rsid w:val="004D3711"/>
    <w:rsid w:val="004E2554"/>
    <w:rsid w:val="0051335E"/>
    <w:rsid w:val="00545E38"/>
    <w:rsid w:val="00562FBE"/>
    <w:rsid w:val="005816FC"/>
    <w:rsid w:val="00590C91"/>
    <w:rsid w:val="005A5766"/>
    <w:rsid w:val="005B5F46"/>
    <w:rsid w:val="005C02DF"/>
    <w:rsid w:val="005E3042"/>
    <w:rsid w:val="0060021A"/>
    <w:rsid w:val="00601E7F"/>
    <w:rsid w:val="0060460B"/>
    <w:rsid w:val="0061085A"/>
    <w:rsid w:val="00667076"/>
    <w:rsid w:val="00694C84"/>
    <w:rsid w:val="006B37BB"/>
    <w:rsid w:val="006D6DA0"/>
    <w:rsid w:val="006E27C3"/>
    <w:rsid w:val="006E6AC8"/>
    <w:rsid w:val="006F7E3D"/>
    <w:rsid w:val="007353AC"/>
    <w:rsid w:val="00780C1C"/>
    <w:rsid w:val="00791A7E"/>
    <w:rsid w:val="00807286"/>
    <w:rsid w:val="00847DE0"/>
    <w:rsid w:val="00871BD9"/>
    <w:rsid w:val="008D5404"/>
    <w:rsid w:val="008E0379"/>
    <w:rsid w:val="009476FC"/>
    <w:rsid w:val="00953660"/>
    <w:rsid w:val="0098632E"/>
    <w:rsid w:val="009C7A09"/>
    <w:rsid w:val="009E032D"/>
    <w:rsid w:val="00A01A11"/>
    <w:rsid w:val="00A14C05"/>
    <w:rsid w:val="00A40F32"/>
    <w:rsid w:val="00A53441"/>
    <w:rsid w:val="00A54BF0"/>
    <w:rsid w:val="00A74E21"/>
    <w:rsid w:val="00AA0B0C"/>
    <w:rsid w:val="00AE7CF3"/>
    <w:rsid w:val="00AF42DB"/>
    <w:rsid w:val="00B02FCA"/>
    <w:rsid w:val="00B13889"/>
    <w:rsid w:val="00B20789"/>
    <w:rsid w:val="00B43A42"/>
    <w:rsid w:val="00B86883"/>
    <w:rsid w:val="00C62E8A"/>
    <w:rsid w:val="00CC0C7D"/>
    <w:rsid w:val="00D1040B"/>
    <w:rsid w:val="00D128FF"/>
    <w:rsid w:val="00D24B7E"/>
    <w:rsid w:val="00D329B4"/>
    <w:rsid w:val="00D710BB"/>
    <w:rsid w:val="00D76A2B"/>
    <w:rsid w:val="00DA362E"/>
    <w:rsid w:val="00DA7130"/>
    <w:rsid w:val="00E21CB7"/>
    <w:rsid w:val="00E35904"/>
    <w:rsid w:val="00E83C2C"/>
    <w:rsid w:val="00EB5568"/>
    <w:rsid w:val="00EB7E97"/>
    <w:rsid w:val="00EC1144"/>
    <w:rsid w:val="00EE2468"/>
    <w:rsid w:val="00F50F73"/>
    <w:rsid w:val="00F907B4"/>
    <w:rsid w:val="00FA3281"/>
    <w:rsid w:val="00FA5AFC"/>
    <w:rsid w:val="00FB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1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58506-0B9F-49A7-9EA7-6834569B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Молчанов Антон Игоревич</cp:lastModifiedBy>
  <cp:revision>9</cp:revision>
  <cp:lastPrinted>2015-11-24T11:10:00Z</cp:lastPrinted>
  <dcterms:created xsi:type="dcterms:W3CDTF">2018-09-24T14:44:00Z</dcterms:created>
  <dcterms:modified xsi:type="dcterms:W3CDTF">2018-12-03T03:28:00Z</dcterms:modified>
</cp:coreProperties>
</file>